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80" w:rsidRDefault="003279C7" w:rsidP="003279C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279C7" w:rsidRDefault="003279C7" w:rsidP="003279C7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Житомир 1984/1472/960/448 архетипа ИВ Аватара Синтеза Левия ИВАС Кут Хуми</w:t>
      </w:r>
    </w:p>
    <w:p w:rsidR="00E21A5F" w:rsidRDefault="003279C7" w:rsidP="00E21A5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E21A5F">
        <w:rPr>
          <w:rFonts w:ascii="Times New Roman" w:hAnsi="Times New Roman"/>
          <w:i/>
          <w:color w:val="FF0000"/>
          <w:sz w:val="24"/>
        </w:rPr>
        <w:t>КХ 08052023</w:t>
      </w:r>
    </w:p>
    <w:p w:rsidR="003279C7" w:rsidRDefault="003279C7" w:rsidP="003279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Мир Имперской Цивилизованности Планетой Земля Парадигмальностью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Правсетики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Тяма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Бытия Мы-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Всетически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Потенциалом Октавного Духа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Методики освоения Всетической материи практиками-тренингами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Посвященного ИВО пробуждение граждан ИВ Дому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279C7" w:rsidRDefault="003279C7" w:rsidP="003279C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279C7" w:rsidRPr="003279C7" w:rsidRDefault="003279C7" w:rsidP="003279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член ревизионной комиссии подразделения, ведение библиотечного фонда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Тимчук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Экстернализация Отцовскости Есмь Учением Синтеза ИВО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подразделения ИВДИВО компетентно неотчуждённо ИВАС КХ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Совершенного Сердца и Совершенного Всетического тела Учительницей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Компетенции ИВДИВО-управленца Истинностью Синтез Синтезу ИВАС КХ и Синтезу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Кириченко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Командно-индивидуальная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16-рица реализации/развития Физического Тела ростом Компетентности Отец-Человек-Субъекта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потенциала Человека постоянством экстернализации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Аватаресса ИВО Академии Синтез-Философии ИВАС Мории ИВАС Кут Хуми,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 подразделения, 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Петушенко Алла Тимофеевна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многообразия Я-Есмь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Отец-Человек-Субъекта Синтезом Синтезов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Должностной компетенции сложением Философского Синтеза октавно-метагалактически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текстов Синтезов, проведенных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Левадняя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Ока ИВО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Отцовскую среду Генезисом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функционала Ока 64 Фундаментальностями Огня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Учителя Синтеза 16-рицей ИВДИВО разработки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6D8">
        <w:rPr>
          <w:rFonts w:ascii="Times New Roman" w:hAnsi="Times New Roman" w:cs="Times New Roman"/>
          <w:b/>
          <w:color w:val="FF0000"/>
          <w:sz w:val="24"/>
        </w:rPr>
        <w:t>НТА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Изначально Вышестоящего Отца политикой ИВДИВО-Имперской цивилизованности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Бытия Октавно-Метагалактическим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Взрастание Отец-Человек-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Огней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применение ивдиво-иерархической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метагалактической науки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граждан к Синтезу, 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6D8">
        <w:rPr>
          <w:rFonts w:ascii="Times New Roman" w:hAnsi="Times New Roman" w:cs="Times New Roman"/>
          <w:b/>
          <w:color w:val="FF0000"/>
          <w:sz w:val="24"/>
        </w:rPr>
        <w:t>ГЛВ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ИВДИВО-октавно-метагалактическо-планетарная Академия Наук Украины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Янова Вероники Должностной Компетенцией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Должностной Компетенции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Практическая Медицина Архетипическим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Кухарчук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Отец-Человек-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Парадигмальностью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ИВДИВО-рост Посвященного ИВО применением 16-рицы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ИВДИВО-реализация Отец-Человек-Субъекта ИВО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Жизни Человека достоинством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 w:rsidR="008F7D4A">
        <w:rPr>
          <w:rFonts w:ascii="Times New Roman" w:hAnsi="Times New Roman" w:cs="Times New Roman"/>
          <w:b/>
          <w:color w:val="2800FF"/>
          <w:sz w:val="24"/>
        </w:rPr>
        <w:t>8</w:t>
      </w:r>
      <w:r w:rsidR="008F7D4A">
        <w:rPr>
          <w:rFonts w:ascii="Times New Roman" w:hAnsi="Times New Roman" w:cs="Times New Roman"/>
          <w:b/>
          <w:color w:val="2800FF"/>
          <w:sz w:val="24"/>
        </w:rPr>
        <w:br/>
        <w:t>441.185.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6D8">
        <w:rPr>
          <w:rFonts w:ascii="Times New Roman" w:hAnsi="Times New Roman" w:cs="Times New Roman"/>
          <w:b/>
          <w:color w:val="FF0000"/>
          <w:sz w:val="24"/>
        </w:rPr>
        <w:t>МВА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ИВДИВО-октавно-метагалактическо-планетарная Цивилизация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Цивилизационного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глубиной Вышколенного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</w:t>
      </w:r>
      <w:r w:rsidR="008F7D4A">
        <w:rPr>
          <w:rFonts w:ascii="Times New Roman" w:hAnsi="Times New Roman" w:cs="Times New Roman"/>
          <w:b/>
          <w:color w:val="2800FF"/>
          <w:sz w:val="24"/>
        </w:rPr>
        <w:t>0.184.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Владомира ИВАС Кут Хуми, Глава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Конфедеративность ИВО Синтезом Парадигмы Политики Идеологии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среды Синтеза Партии ИВО однородным Синтезом ИВАС Кут Хуми Фаинь,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Человек-Субъекта Конфедеративным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развитие внутреннего мира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Буртовская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ИВДИВО-октавно-метагалактическо-планетарной Информации Отец-Человек-Субъекта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Жизни Синтезом Аватаров Синтеза Юсефа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Общее Дело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Ростом самоорганизации Служения Достоинство Жизни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ОО «Метагалактический Центр Чернигов», набор текстов и практик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Симонова Валентина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Парламентский центр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Должностной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16-рица Отец-Человек-Субъекта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сути Синтезом Всетической материи ИВО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Община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-Творцов законами ИВО на территории служения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ДК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Экономики Отец-Человек-Субъекта ИВАС Вильгельма ИВАС Кут Хуми, ИВДИВО-офис-секретарь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6D8">
        <w:rPr>
          <w:rFonts w:ascii="Times New Roman" w:hAnsi="Times New Roman" w:cs="Times New Roman"/>
          <w:b/>
          <w:color w:val="FF0000"/>
          <w:sz w:val="24"/>
        </w:rPr>
        <w:t>ГЕВ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служения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Компетенций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Петушенко Лариса Тимофеевна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 Отец-Человек-Субъекта ИВО Октавно-Метагалактическим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Метагалактической среды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концентрацией Огня и Синтеза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Синтезфизичность применением инструментария частных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Гичко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условий ЭП ИВДИВО Житомир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Правсетики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Левия и Синтезом Вершения АС Александра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возможностей Отец-Человек-Субъекта Основами ИВДИВО-Энергопотенциала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развития Головерсума каждого Синтезом АС Александра и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внутреннего мира естеством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Шульга Виктория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Совершение Стратегии подразделения Планом Синтеза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сопряжённостью с ИВО, АС Юлием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ипостасностью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F7D4A">
        <w:rPr>
          <w:rFonts w:ascii="Times New Roman" w:hAnsi="Times New Roman" w:cs="Times New Roman"/>
          <w:b/>
          <w:color w:val="2800FF"/>
          <w:sz w:val="24"/>
        </w:rPr>
        <w:t>433.177.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Сераписа ИВАС Кут Хуми, Глава Метагалактического центра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председатель правления ОО «МЦ Чернигов»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Василий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команды Иерархичностью 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Вдохновенностью Веры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Нация Гражданской Конфедерации Синтезом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глубины выражения должностной компетенции Ивдивным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Нация Гражданской Конфедерации мастерством служения ипостасно ИВАС Кут Хуми АС Эдуарду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должностной применимостью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ИВО Образования Отец-Человек-Субъекта ИВАС Фадея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6D8">
        <w:rPr>
          <w:rFonts w:ascii="Times New Roman" w:hAnsi="Times New Roman" w:cs="Times New Roman"/>
          <w:b/>
          <w:color w:val="FF0000"/>
          <w:sz w:val="24"/>
        </w:rPr>
        <w:t>КНВ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Компетенция Ипостасностью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Образование Отец-Человек-Субъекта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Ипостасного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видами материи</w:t>
      </w:r>
    </w:p>
    <w:sectPr w:rsidR="003279C7" w:rsidRPr="003279C7" w:rsidSect="003279C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C7"/>
    <w:rsid w:val="003279C7"/>
    <w:rsid w:val="003546D8"/>
    <w:rsid w:val="0056474F"/>
    <w:rsid w:val="008F7D4A"/>
    <w:rsid w:val="00D56F80"/>
    <w:rsid w:val="00E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4852"/>
  <w15:chartTrackingRefBased/>
  <w15:docId w15:val="{4E1D8F2B-E577-46A0-938B-212A8D7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2024-03-08T17:52:00Z</dcterms:created>
  <dcterms:modified xsi:type="dcterms:W3CDTF">2024-03-08T17:53:00Z</dcterms:modified>
</cp:coreProperties>
</file>